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CFC" w:rsidRPr="00267114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267114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:rsidR="00267114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267114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autoSpaceDE/>
        <w:spacing w:before="240" w:after="240"/>
        <w:jc w:val="center"/>
        <w:textAlignment w:val="auto"/>
        <w:rPr>
          <w:rFonts w:ascii="Calibri" w:hAnsi="Calibri" w:cs="Calibri"/>
          <w:b w:val="0"/>
          <w:sz w:val="24"/>
          <w:szCs w:val="24"/>
        </w:rPr>
      </w:pPr>
    </w:p>
    <w:p w:rsidR="00060CFC" w:rsidRPr="00CF7263" w:rsidRDefault="00CF7263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  <w:r w:rsidRPr="00CF7263">
        <w:rPr>
          <w:rFonts w:ascii="Arial" w:hAnsi="Arial" w:cs="Arial"/>
          <w:sz w:val="28"/>
          <w:szCs w:val="28"/>
        </w:rPr>
        <w:t>II/</w:t>
      </w:r>
      <w:r w:rsidR="00D17275">
        <w:rPr>
          <w:rFonts w:ascii="Arial" w:hAnsi="Arial" w:cs="Arial"/>
          <w:sz w:val="28"/>
          <w:szCs w:val="28"/>
        </w:rPr>
        <w:t xml:space="preserve">387 Křiž. I/19 - </w:t>
      </w:r>
      <w:proofErr w:type="spellStart"/>
      <w:r w:rsidR="00D17275">
        <w:rPr>
          <w:rFonts w:ascii="Arial" w:hAnsi="Arial" w:cs="Arial"/>
          <w:sz w:val="28"/>
          <w:szCs w:val="28"/>
        </w:rPr>
        <w:t>Kasany</w:t>
      </w:r>
      <w:proofErr w:type="spellEnd"/>
    </w:p>
    <w:p w:rsidR="00D27EDC" w:rsidRPr="00267114" w:rsidRDefault="00D27ED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</w:p>
    <w:p w:rsidR="00267114" w:rsidRDefault="00267114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Zadavatel:</w:t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Krajská správa a údržba silnic Vysočiny, příspěvková organizace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Kosovská 1122/16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586 01 Jihlava</w:t>
      </w:r>
    </w:p>
    <w:p w:rsidR="00060CFC" w:rsidRPr="00267114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</w:rPr>
        <w:t>IČO: 00090450</w:t>
      </w:r>
    </w:p>
    <w:p w:rsidR="003B0605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</w:rPr>
        <w:br w:type="page"/>
      </w:r>
    </w:p>
    <w:p w:rsidR="003B0605" w:rsidRDefault="003B0605" w:rsidP="00060CFC">
      <w:pPr>
        <w:spacing w:before="240" w:after="240"/>
        <w:jc w:val="center"/>
        <w:rPr>
          <w:rFonts w:ascii="Arial" w:hAnsi="Arial" w:cs="Arial"/>
        </w:rPr>
      </w:pPr>
    </w:p>
    <w:p w:rsidR="00060CFC" w:rsidRPr="003B0605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3B0605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:rsidR="00060CFC" w:rsidRPr="00267114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  <w:u w:val="single"/>
        </w:rPr>
        <w:t xml:space="preserve"> </w:t>
      </w:r>
    </w:p>
    <w:p w:rsidR="00060CFC" w:rsidRPr="00267114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Základní způsobilost 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267114">
        <w:rPr>
          <w:rFonts w:ascii="Arial" w:hAnsi="Arial" w:cs="Arial"/>
          <w:sz w:val="20"/>
        </w:rPr>
        <w:t>Základní způsobilost (§ 74 zákona) splní účastník zadávacího řízení: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Dodavatel prokazuje splnění podmínek základní způsobilosti ve vztahu k České republice předložením kopií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:rsidR="00060CFC" w:rsidRPr="00267114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Profesní způsobilost</w:t>
      </w:r>
    </w:p>
    <w:p w:rsidR="00060CFC" w:rsidRPr="00267114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Profesní způsobilost (§ 77 zákona) splní účastník zad</w:t>
      </w:r>
      <w:r w:rsidR="004B1433">
        <w:rPr>
          <w:rFonts w:ascii="Arial" w:hAnsi="Arial" w:cs="Arial"/>
          <w:sz w:val="20"/>
        </w:rPr>
        <w:t>ávacího řízení, když předloží v</w:t>
      </w:r>
      <w:r w:rsidRPr="00267114">
        <w:rPr>
          <w:rFonts w:ascii="Arial" w:hAnsi="Arial" w:cs="Arial"/>
          <w:sz w:val="20"/>
        </w:rPr>
        <w:t xml:space="preserve"> kopii: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267114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267114">
        <w:rPr>
          <w:rFonts w:ascii="Arial" w:hAnsi="Arial" w:cs="Arial"/>
          <w:bCs/>
        </w:rPr>
        <w:t>živnostenského oprávnění pro</w:t>
      </w:r>
      <w:r w:rsidRPr="00267114">
        <w:rPr>
          <w:rFonts w:ascii="Arial" w:hAnsi="Arial" w:cs="Arial"/>
          <w:b w:val="0"/>
          <w:bCs/>
        </w:rPr>
        <w:t xml:space="preserve"> </w:t>
      </w:r>
      <w:r w:rsidRPr="00267114">
        <w:rPr>
          <w:rFonts w:ascii="Arial" w:hAnsi="Arial" w:cs="Arial"/>
          <w:bCs/>
        </w:rPr>
        <w:t>provádění staveb, jejich změn a odstraňování.</w:t>
      </w:r>
    </w:p>
    <w:p w:rsidR="00060CFC" w:rsidRPr="004926CB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osvědčení o autorizaci ve smyslu zákona č. 360/1992 Sb., o výkonu povolání autorizovaných architektů a o výkonu povolání autorizovaných inženýrů a techniků </w:t>
      </w:r>
      <w:r w:rsidRPr="004926CB">
        <w:rPr>
          <w:rFonts w:ascii="Arial" w:hAnsi="Arial" w:cs="Arial"/>
          <w:b w:val="0"/>
          <w:bCs/>
        </w:rPr>
        <w:t>činných ve výstavbě</w:t>
      </w:r>
      <w:r w:rsidR="004926CB" w:rsidRPr="004926CB">
        <w:rPr>
          <w:rFonts w:ascii="Arial" w:hAnsi="Arial" w:cs="Arial"/>
          <w:b w:val="0"/>
          <w:bCs/>
        </w:rPr>
        <w:t>, ve znění pozdějších předpisů.</w:t>
      </w:r>
    </w:p>
    <w:p w:rsidR="00060CFC" w:rsidRPr="004926CB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>Zadavatel stanovuje splnění tohoto kvalifikačního předpokladu v minimálním rozsahu nutném k plnění této veřejné zakázky, tj. předložením:</w:t>
      </w:r>
    </w:p>
    <w:p w:rsidR="00863100" w:rsidRDefault="005D514A" w:rsidP="00060CFC">
      <w:pPr>
        <w:numPr>
          <w:ilvl w:val="0"/>
          <w:numId w:val="12"/>
        </w:num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863100">
        <w:rPr>
          <w:rFonts w:ascii="Arial" w:hAnsi="Arial" w:cs="Arial"/>
          <w:b w:val="0"/>
          <w:bCs/>
        </w:rPr>
        <w:t xml:space="preserve">osvědčení o autorizaci technika nebo inženýra, resp. stavitele pro obor </w:t>
      </w:r>
      <w:r w:rsidR="00863100" w:rsidRPr="000E2CDD">
        <w:rPr>
          <w:rFonts w:ascii="Arial" w:hAnsi="Arial" w:cs="Arial"/>
          <w:bCs/>
        </w:rPr>
        <w:t xml:space="preserve">Dopravní stavby </w:t>
      </w:r>
      <w:r w:rsidR="00863100" w:rsidRPr="000E2CDD">
        <w:rPr>
          <w:rFonts w:ascii="Arial" w:hAnsi="Arial" w:cs="Arial"/>
          <w:b w:val="0"/>
          <w:bCs/>
        </w:rPr>
        <w:t>(v případě autorizovaného technika nebo stavitele specializace nekolejová</w:t>
      </w:r>
      <w:r w:rsidR="00863100" w:rsidRPr="00863100">
        <w:rPr>
          <w:rFonts w:ascii="Arial" w:hAnsi="Arial" w:cs="Arial"/>
          <w:b w:val="0"/>
          <w:bCs/>
        </w:rPr>
        <w:t xml:space="preserve"> </w:t>
      </w:r>
      <w:r w:rsidR="00863100">
        <w:rPr>
          <w:rFonts w:ascii="Arial" w:hAnsi="Arial" w:cs="Arial"/>
          <w:b w:val="0"/>
          <w:bCs/>
        </w:rPr>
        <w:t>doprava)</w:t>
      </w:r>
    </w:p>
    <w:p w:rsidR="00060CFC" w:rsidRPr="00863100" w:rsidRDefault="00060CFC" w:rsidP="00863100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863100">
        <w:rPr>
          <w:rFonts w:ascii="Arial" w:hAnsi="Arial" w:cs="Arial"/>
          <w:b w:val="0"/>
          <w:bCs/>
        </w:rPr>
        <w:t xml:space="preserve">dle zákona č. 360/1992 Sb., o výkonu povolání autorizovaných architektů a o výkonu povolání autorizovaných inženýrů a techniků činných ve výstavbě, v platném znění, v oboru předmětu plnění zakázky, tj. </w:t>
      </w:r>
      <w:r w:rsidRPr="00863100">
        <w:rPr>
          <w:rFonts w:ascii="Arial" w:hAnsi="Arial" w:cs="Arial"/>
          <w:bCs/>
        </w:rPr>
        <w:t>osoby odpovědné za vedení provádění stavby</w:t>
      </w:r>
      <w:r w:rsidRPr="00863100">
        <w:rPr>
          <w:rFonts w:ascii="Arial" w:hAnsi="Arial" w:cs="Arial"/>
          <w:b w:val="0"/>
          <w:bCs/>
        </w:rPr>
        <w:t xml:space="preserve"> dle zákona č. </w:t>
      </w:r>
      <w:r w:rsidR="005D514A" w:rsidRPr="00863100">
        <w:rPr>
          <w:rFonts w:ascii="Arial" w:hAnsi="Arial" w:cs="Arial"/>
          <w:b w:val="0"/>
          <w:bCs/>
        </w:rPr>
        <w:t>283/2021  Sb., Stavební zákon, v platném znění.</w:t>
      </w:r>
    </w:p>
    <w:p w:rsidR="005D514A" w:rsidRPr="00267114" w:rsidRDefault="005D514A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Ekonomická kvalifikace </w:t>
      </w:r>
    </w:p>
    <w:p w:rsidR="00060CFC" w:rsidRPr="00267114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267114">
        <w:rPr>
          <w:rFonts w:ascii="Arial" w:hAnsi="Arial" w:cs="Arial"/>
          <w:sz w:val="20"/>
        </w:rPr>
        <w:t>Splnění ekonomické kvalifikace zadavatel nepožaduje.</w:t>
      </w:r>
    </w:p>
    <w:p w:rsidR="00060CFC" w:rsidRPr="00267114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267114">
        <w:rPr>
          <w:rFonts w:ascii="Arial" w:hAnsi="Arial" w:cs="Arial"/>
        </w:rPr>
        <w:t>Technická kvalifikace</w:t>
      </w:r>
    </w:p>
    <w:p w:rsidR="00060CFC" w:rsidRPr="00267114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Technickou kvalifikaci podle § 79 odst. 2 písm. a) zákona splní účastník zadávacího řízení, který předloží seznam obdobných zakázek na stavební práce (tj. při výstavbě dopravních staveb), které realizoval v posledních</w:t>
      </w:r>
      <w:r w:rsidRPr="00267114">
        <w:rPr>
          <w:rFonts w:ascii="Arial" w:hAnsi="Arial" w:cs="Arial"/>
          <w:b/>
          <w:sz w:val="20"/>
        </w:rPr>
        <w:t xml:space="preserve"> pěti letech</w:t>
      </w:r>
      <w:r w:rsidRPr="00267114">
        <w:rPr>
          <w:rFonts w:ascii="Arial" w:hAnsi="Arial" w:cs="Arial"/>
          <w:sz w:val="20"/>
        </w:rPr>
        <w:t xml:space="preserve"> a osvědčení objednatelů o řádném poskytnutí a dokončení těchto stavebních prací. Tato osvědčení musí zahrnovat cenu, dobu a místo provádění stavebních prací a musí obsahovat údaj o tom, zda byly tyto stavební práce poskytnuty řádně a zda byly dokončeny.</w:t>
      </w:r>
    </w:p>
    <w:p w:rsidR="00060CFC" w:rsidRPr="00913AC1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913AC1">
        <w:rPr>
          <w:rFonts w:ascii="Arial" w:hAnsi="Arial" w:cs="Arial"/>
          <w:sz w:val="20"/>
        </w:rPr>
        <w:t>Za obdobné zakázky jsou ve smyslu § 79 odst. 3 zákona považovány dokončené stavby, nebo dokončené stavební práce obdobného charakteru, tzn.:</w:t>
      </w:r>
    </w:p>
    <w:p w:rsidR="00C02C6C" w:rsidRDefault="00D27EDC" w:rsidP="00F71044">
      <w:pPr>
        <w:pStyle w:val="Mujstyltecky"/>
        <w:numPr>
          <w:ilvl w:val="0"/>
          <w:numId w:val="12"/>
        </w:numPr>
        <w:spacing w:before="240" w:after="240" w:line="240" w:lineRule="auto"/>
        <w:ind w:left="1701" w:hanging="283"/>
        <w:rPr>
          <w:rFonts w:ascii="Arial" w:hAnsi="Arial" w:cs="Arial"/>
          <w:sz w:val="20"/>
        </w:rPr>
      </w:pPr>
      <w:r w:rsidRPr="00D27EDC">
        <w:rPr>
          <w:rFonts w:ascii="Arial" w:hAnsi="Arial" w:cs="Arial"/>
          <w:sz w:val="20"/>
        </w:rPr>
        <w:t xml:space="preserve">nejméně </w:t>
      </w:r>
      <w:r w:rsidR="000C3FC4">
        <w:rPr>
          <w:rFonts w:ascii="Arial" w:hAnsi="Arial" w:cs="Arial"/>
          <w:sz w:val="20"/>
        </w:rPr>
        <w:t>2</w:t>
      </w:r>
      <w:r w:rsidRPr="00D27EDC">
        <w:rPr>
          <w:rFonts w:ascii="Arial" w:hAnsi="Arial" w:cs="Arial"/>
          <w:b/>
          <w:sz w:val="20"/>
        </w:rPr>
        <w:t xml:space="preserve"> (</w:t>
      </w:r>
      <w:r w:rsidR="000C3FC4">
        <w:rPr>
          <w:rFonts w:ascii="Arial" w:hAnsi="Arial" w:cs="Arial"/>
          <w:b/>
          <w:sz w:val="20"/>
        </w:rPr>
        <w:t>dvě</w:t>
      </w:r>
      <w:r w:rsidRPr="00D27EDC">
        <w:rPr>
          <w:rFonts w:ascii="Arial" w:hAnsi="Arial" w:cs="Arial"/>
          <w:b/>
          <w:sz w:val="20"/>
        </w:rPr>
        <w:t xml:space="preserve">) </w:t>
      </w:r>
      <w:r w:rsidRPr="00D27EDC">
        <w:rPr>
          <w:rFonts w:ascii="Arial" w:hAnsi="Arial" w:cs="Arial"/>
          <w:sz w:val="20"/>
        </w:rPr>
        <w:t xml:space="preserve">stavební práce, jejichž předmětem byla </w:t>
      </w:r>
      <w:r w:rsidRPr="00D27EDC">
        <w:rPr>
          <w:rFonts w:ascii="Arial" w:hAnsi="Arial" w:cs="Arial"/>
          <w:b/>
          <w:sz w:val="20"/>
        </w:rPr>
        <w:t xml:space="preserve">výstavba, </w:t>
      </w:r>
      <w:r w:rsidR="004676BB">
        <w:rPr>
          <w:rFonts w:ascii="Arial" w:hAnsi="Arial" w:cs="Arial"/>
          <w:b/>
          <w:sz w:val="20"/>
        </w:rPr>
        <w:t>r</w:t>
      </w:r>
      <w:r w:rsidR="00863100">
        <w:rPr>
          <w:rFonts w:ascii="Arial" w:hAnsi="Arial" w:cs="Arial"/>
          <w:b/>
          <w:sz w:val="20"/>
        </w:rPr>
        <w:t>ekonstrukce nebo oprava silnice</w:t>
      </w:r>
      <w:r w:rsidR="00737EBE">
        <w:rPr>
          <w:rFonts w:ascii="Arial" w:hAnsi="Arial" w:cs="Arial"/>
          <w:b/>
          <w:sz w:val="20"/>
        </w:rPr>
        <w:t xml:space="preserve"> I. -</w:t>
      </w:r>
      <w:r w:rsidRPr="00D27EDC">
        <w:rPr>
          <w:rFonts w:ascii="Arial" w:hAnsi="Arial" w:cs="Arial"/>
          <w:b/>
          <w:sz w:val="20"/>
        </w:rPr>
        <w:t xml:space="preserve"> I</w:t>
      </w:r>
      <w:r w:rsidR="00863100">
        <w:rPr>
          <w:rFonts w:ascii="Arial" w:hAnsi="Arial" w:cs="Arial"/>
          <w:b/>
          <w:sz w:val="20"/>
        </w:rPr>
        <w:t>II. třídy nebo místní komunikace</w:t>
      </w:r>
      <w:r w:rsidRPr="00D27EDC">
        <w:rPr>
          <w:rFonts w:ascii="Arial" w:hAnsi="Arial" w:cs="Arial"/>
          <w:sz w:val="20"/>
        </w:rPr>
        <w:t xml:space="preserve">, přičemž finanční objem </w:t>
      </w:r>
      <w:r w:rsidRPr="00D27EDC">
        <w:rPr>
          <w:rFonts w:ascii="Arial" w:hAnsi="Arial" w:cs="Arial"/>
          <w:sz w:val="20"/>
        </w:rPr>
        <w:lastRenderedPageBreak/>
        <w:t xml:space="preserve">stavebních prací činil </w:t>
      </w:r>
      <w:r w:rsidRPr="00D27EDC">
        <w:rPr>
          <w:rFonts w:ascii="Arial" w:hAnsi="Arial" w:cs="Arial"/>
          <w:b/>
          <w:sz w:val="20"/>
        </w:rPr>
        <w:t xml:space="preserve">nejméně </w:t>
      </w:r>
      <w:r w:rsidR="00A54FDB">
        <w:rPr>
          <w:rFonts w:ascii="Arial" w:hAnsi="Arial" w:cs="Arial"/>
          <w:b/>
          <w:sz w:val="20"/>
        </w:rPr>
        <w:t>1</w:t>
      </w:r>
      <w:r w:rsidR="00590E94">
        <w:rPr>
          <w:rFonts w:ascii="Arial" w:hAnsi="Arial" w:cs="Arial"/>
          <w:b/>
          <w:sz w:val="20"/>
        </w:rPr>
        <w:t>5</w:t>
      </w:r>
      <w:bookmarkStart w:id="0" w:name="_GoBack"/>
      <w:bookmarkEnd w:id="0"/>
      <w:r w:rsidR="009E57B2">
        <w:rPr>
          <w:rFonts w:ascii="Arial" w:hAnsi="Arial" w:cs="Arial"/>
          <w:b/>
          <w:sz w:val="20"/>
        </w:rPr>
        <w:t>.</w:t>
      </w:r>
      <w:r w:rsidR="00A54FDB">
        <w:rPr>
          <w:rFonts w:ascii="Arial" w:hAnsi="Arial" w:cs="Arial"/>
          <w:b/>
          <w:sz w:val="20"/>
        </w:rPr>
        <w:t>0</w:t>
      </w:r>
      <w:r w:rsidRPr="00D27EDC">
        <w:rPr>
          <w:rFonts w:ascii="Arial" w:hAnsi="Arial" w:cs="Arial"/>
          <w:b/>
          <w:sz w:val="20"/>
        </w:rPr>
        <w:t>00.000,00 Kč bez DPH</w:t>
      </w:r>
      <w:r w:rsidRPr="00D27EDC">
        <w:rPr>
          <w:rFonts w:ascii="Arial" w:hAnsi="Arial" w:cs="Arial"/>
          <w:sz w:val="20"/>
        </w:rPr>
        <w:t xml:space="preserve"> u každé z těchto </w:t>
      </w:r>
      <w:bookmarkStart w:id="1" w:name="_Ref468875948"/>
      <w:r w:rsidR="002257F1">
        <w:rPr>
          <w:rFonts w:ascii="Arial" w:hAnsi="Arial" w:cs="Arial"/>
          <w:sz w:val="20"/>
        </w:rPr>
        <w:t>stavebních prací.</w:t>
      </w:r>
    </w:p>
    <w:bookmarkEnd w:id="1"/>
    <w:p w:rsidR="00DF023E" w:rsidRPr="00267114" w:rsidRDefault="00DF023E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418"/>
        <w:rPr>
          <w:rFonts w:ascii="Arial" w:hAnsi="Arial" w:cs="Arial"/>
          <w:sz w:val="20"/>
        </w:rPr>
      </w:pPr>
    </w:p>
    <w:p w:rsidR="009D3866" w:rsidRPr="009476AB" w:rsidRDefault="009D3866" w:rsidP="009D3866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>Společná ustanovení ke kvalifikaci</w:t>
      </w:r>
    </w:p>
    <w:p w:rsidR="009D3866" w:rsidRPr="009476AB" w:rsidRDefault="009D3866" w:rsidP="009D3866">
      <w:pPr>
        <w:keepNext/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</w:t>
      </w:r>
      <w:r w:rsidRPr="009476AB">
        <w:rPr>
          <w:rFonts w:ascii="Arial" w:hAnsi="Arial" w:cs="Arial"/>
          <w:b w:val="0"/>
          <w:bCs/>
        </w:rPr>
        <w:t xml:space="preserve">výpis ze seznamu kvalifikovaných dodavatelů v souladu s </w:t>
      </w:r>
      <w:proofErr w:type="spellStart"/>
      <w:r w:rsidRPr="009476AB">
        <w:rPr>
          <w:rFonts w:ascii="Arial" w:hAnsi="Arial" w:cs="Arial"/>
          <w:b w:val="0"/>
          <w:bCs/>
        </w:rPr>
        <w:t>ust</w:t>
      </w:r>
      <w:proofErr w:type="spellEnd"/>
      <w:r w:rsidRPr="009476AB">
        <w:rPr>
          <w:rFonts w:ascii="Arial" w:hAnsi="Arial" w:cs="Arial"/>
          <w:b w:val="0"/>
          <w:bCs/>
        </w:rPr>
        <w:t>. § 228 ZZVZ nebo certifikát vydaný v rámci systému certifikovaných dodavatelů dle § 234 ZZVZ.</w:t>
      </w:r>
      <w:r w:rsidRPr="009476AB">
        <w:rPr>
          <w:rFonts w:ascii="Arial" w:hAnsi="Arial" w:cs="Arial"/>
          <w:b w:val="0"/>
        </w:rPr>
        <w:t>).</w:t>
      </w:r>
    </w:p>
    <w:p w:rsidR="00A72D8C" w:rsidRPr="009476AB" w:rsidRDefault="00A72D8C" w:rsidP="00A72D8C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>Doklady, kterými účastník zadávací řízení prokazuje základní způsobilost podle § 74</w:t>
      </w:r>
      <w:r>
        <w:rPr>
          <w:rFonts w:ascii="Arial" w:hAnsi="Arial" w:cs="Arial"/>
          <w:b w:val="0"/>
        </w:rPr>
        <w:t>,</w:t>
      </w:r>
      <w:r w:rsidRPr="009476AB">
        <w:rPr>
          <w:rFonts w:ascii="Arial" w:hAnsi="Arial" w:cs="Arial"/>
          <w:b w:val="0"/>
        </w:rPr>
        <w:t xml:space="preserve"> musí prokazovat splnění požadovaného kritéria způsobilosti nejpozději v době </w:t>
      </w:r>
      <w:r w:rsidRPr="009476AB">
        <w:rPr>
          <w:rFonts w:ascii="Arial" w:hAnsi="Arial" w:cs="Arial"/>
        </w:rPr>
        <w:t>3 měsíců přede dnem zahájení zadávacího řízení</w:t>
      </w:r>
      <w:r w:rsidRPr="009476AB">
        <w:rPr>
          <w:rFonts w:ascii="Arial" w:hAnsi="Arial" w:cs="Arial"/>
          <w:b w:val="0"/>
        </w:rPr>
        <w:t xml:space="preserve">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Dodavatel také může nahradit požadované doklady jednotným evropským osvědčením pro veřejné zakázky ve smyslu § 87 ZZVZ.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cizojazyčných dokumentů připojí účastník k dokumentům (prostý) překlad do českého jazyka. Bude-li mít zadavatel pochybnosti o správnosti překladu, je oprávněn si vyžádat předložení úředně ověřeného překladu dokladu do českého jazyka. Povinnost připojit k dokladům překlad do českého jazyka se nevztahuje na doklady ve slovenském jazyce.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společné účasti dodavatelů prokazuje základní způsobilost a profesní způsobilost podle této kvalifikační dokumentace každý dodavatel samostatně.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</w:rPr>
        <w:t xml:space="preserve">Dodavatel předkládá doklady o kvalifikaci v nabídce v kopiích. </w:t>
      </w:r>
      <w:r w:rsidRPr="009476AB">
        <w:rPr>
          <w:rFonts w:ascii="Arial" w:hAnsi="Arial" w:cs="Arial"/>
          <w:b w:val="0"/>
        </w:rPr>
        <w:t xml:space="preserve">V  souladu s ustanovením § 53 odst. 4 zákona může nahradit v nabídce předložení dokladů ke splnění kvalifikace čestným prohlášením. K prokázání splnění kvalifikace v nabídce může dodavatel využít přiloženou přílohu </w:t>
      </w:r>
      <w:r w:rsidRPr="009476AB">
        <w:rPr>
          <w:rFonts w:ascii="Arial" w:hAnsi="Arial" w:cs="Arial"/>
        </w:rPr>
        <w:t>F2-1</w:t>
      </w:r>
      <w:r w:rsidRPr="009476AB">
        <w:rPr>
          <w:rFonts w:ascii="Arial" w:hAnsi="Arial" w:cs="Arial"/>
          <w:b w:val="0"/>
        </w:rPr>
        <w:t>.</w:t>
      </w:r>
      <w:r w:rsidRPr="009476AB">
        <w:rPr>
          <w:rFonts w:ascii="Arial" w:hAnsi="Arial" w:cs="Arial"/>
        </w:rPr>
        <w:t xml:space="preserve"> </w:t>
      </w:r>
    </w:p>
    <w:p w:rsidR="0067743B" w:rsidRPr="009D3866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</w:rPr>
        <w:t xml:space="preserve">V  souladu s ustanovením § 53 odst. 4 zákona si </w:t>
      </w:r>
      <w:r w:rsidRPr="009476AB">
        <w:rPr>
          <w:rFonts w:ascii="Arial" w:hAnsi="Arial" w:cs="Arial"/>
        </w:rPr>
        <w:t>zadavatel</w:t>
      </w:r>
      <w:r w:rsidRPr="009476AB">
        <w:rPr>
          <w:rFonts w:ascii="Arial" w:hAnsi="Arial" w:cs="Arial"/>
          <w:bCs/>
        </w:rPr>
        <w:t xml:space="preserve"> </w:t>
      </w:r>
      <w:r w:rsidRPr="009476AB">
        <w:rPr>
          <w:rFonts w:ascii="Arial" w:hAnsi="Arial" w:cs="Arial"/>
        </w:rPr>
        <w:t>může kdykoliv v průběhu zadávacího řízení vyžádat předložení kopií, originálů nebo úředně ověřených kopií dokladů o kvalifikaci</w:t>
      </w:r>
      <w:r w:rsidRPr="009476AB">
        <w:rPr>
          <w:rFonts w:ascii="Arial" w:hAnsi="Arial" w:cs="Arial"/>
          <w:bCs/>
        </w:rPr>
        <w:t>.</w:t>
      </w:r>
      <w:r w:rsidRPr="009476AB">
        <w:rPr>
          <w:rFonts w:ascii="Arial" w:hAnsi="Arial" w:cs="Arial"/>
          <w:b w:val="0"/>
          <w:bCs/>
        </w:rPr>
        <w:t xml:space="preserve"> Dodavatel je povinen předložit zadavateli kopie, originály nebo úředně ověřené kopie dokladů o kvalifikaci ve lhůtě stanovené zadavatelem; v opačném případě si zadavatel vyhrazuje právo nabídku dodavatele vyřadit.</w:t>
      </w:r>
    </w:p>
    <w:sectPr w:rsidR="0067743B" w:rsidRPr="009D3866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110" w:rsidRDefault="009D1110" w:rsidP="00267114">
      <w:r>
        <w:separator/>
      </w:r>
    </w:p>
  </w:endnote>
  <w:endnote w:type="continuationSeparator" w:id="0">
    <w:p w:rsidR="009D1110" w:rsidRDefault="009D1110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proofErr w:type="gramStart"/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proofErr w:type="gramEnd"/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590E94">
      <w:rPr>
        <w:rFonts w:ascii="Arial" w:hAnsi="Arial" w:cs="Arial"/>
        <w:noProof/>
        <w:sz w:val="16"/>
        <w:szCs w:val="16"/>
      </w:rPr>
      <w:t>2</w:t>
    </w:r>
    <w:r w:rsidRPr="0054741C">
      <w:rPr>
        <w:rFonts w:ascii="Arial" w:hAnsi="Arial" w:cs="Arial"/>
        <w:sz w:val="16"/>
        <w:szCs w:val="16"/>
      </w:rPr>
      <w:fldChar w:fldCharType="end"/>
    </w:r>
    <w:proofErr w:type="gramStart"/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Pr="0054741C">
      <w:rPr>
        <w:rFonts w:ascii="Arial" w:hAnsi="Arial" w:cs="Arial"/>
        <w:sz w:val="16"/>
        <w:szCs w:val="16"/>
      </w:rPr>
      <w:t xml:space="preserve"> </w:t>
    </w:r>
    <w:proofErr w:type="gramEnd"/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590E94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110" w:rsidRDefault="009D1110" w:rsidP="00267114">
      <w:r>
        <w:separator/>
      </w:r>
    </w:p>
  </w:footnote>
  <w:footnote w:type="continuationSeparator" w:id="0">
    <w:p w:rsidR="009D1110" w:rsidRDefault="009D1110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23E" w:rsidRDefault="00DF023E" w:rsidP="003B0605">
    <w:pPr>
      <w:pStyle w:val="Zhlav"/>
    </w:pPr>
  </w:p>
  <w:p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08FC9CA5" wp14:editId="5E120AF4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23388508"/>
    <w:lvl w:ilvl="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1" w15:restartNumberingAfterBreak="0">
    <w:nsid w:val="5993137F"/>
    <w:multiLevelType w:val="hybridMultilevel"/>
    <w:tmpl w:val="2FF05F60"/>
    <w:lvl w:ilvl="0" w:tplc="5FFA853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59FE1EC3"/>
    <w:multiLevelType w:val="hybridMultilevel"/>
    <w:tmpl w:val="FA7ADF22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3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6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5"/>
  </w:num>
  <w:num w:numId="7">
    <w:abstractNumId w:val="7"/>
  </w:num>
  <w:num w:numId="8">
    <w:abstractNumId w:val="5"/>
  </w:num>
  <w:num w:numId="9">
    <w:abstractNumId w:val="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2"/>
  </w:num>
  <w:num w:numId="13">
    <w:abstractNumId w:val="6"/>
  </w:num>
  <w:num w:numId="14">
    <w:abstractNumId w:val="9"/>
  </w:num>
  <w:num w:numId="15">
    <w:abstractNumId w:val="10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60CFC"/>
    <w:rsid w:val="000C3FC4"/>
    <w:rsid w:val="001330B0"/>
    <w:rsid w:val="001A4FDD"/>
    <w:rsid w:val="001B6786"/>
    <w:rsid w:val="002257F1"/>
    <w:rsid w:val="00267114"/>
    <w:rsid w:val="00273835"/>
    <w:rsid w:val="002B6E17"/>
    <w:rsid w:val="003518AC"/>
    <w:rsid w:val="00374A5D"/>
    <w:rsid w:val="003B0605"/>
    <w:rsid w:val="00421086"/>
    <w:rsid w:val="004676BB"/>
    <w:rsid w:val="004926CB"/>
    <w:rsid w:val="004B1433"/>
    <w:rsid w:val="00590E94"/>
    <w:rsid w:val="005D514A"/>
    <w:rsid w:val="005F0ADA"/>
    <w:rsid w:val="006374A3"/>
    <w:rsid w:val="0067743B"/>
    <w:rsid w:val="006E7825"/>
    <w:rsid w:val="007327C3"/>
    <w:rsid w:val="00737EBE"/>
    <w:rsid w:val="00863100"/>
    <w:rsid w:val="00872E82"/>
    <w:rsid w:val="008E0EA1"/>
    <w:rsid w:val="00913AC1"/>
    <w:rsid w:val="00995272"/>
    <w:rsid w:val="009B161C"/>
    <w:rsid w:val="009C7E31"/>
    <w:rsid w:val="009D1110"/>
    <w:rsid w:val="009D3866"/>
    <w:rsid w:val="009E57B2"/>
    <w:rsid w:val="00A14A9B"/>
    <w:rsid w:val="00A54FDB"/>
    <w:rsid w:val="00A72D8C"/>
    <w:rsid w:val="00B376CB"/>
    <w:rsid w:val="00B7456B"/>
    <w:rsid w:val="00B86693"/>
    <w:rsid w:val="00C02C6C"/>
    <w:rsid w:val="00C32F49"/>
    <w:rsid w:val="00C55E3D"/>
    <w:rsid w:val="00CF7263"/>
    <w:rsid w:val="00D17275"/>
    <w:rsid w:val="00D27EDC"/>
    <w:rsid w:val="00DF023E"/>
    <w:rsid w:val="00F71044"/>
    <w:rsid w:val="00FE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C0BDDA1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1051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Huryová Pavlína</cp:lastModifiedBy>
  <cp:revision>40</cp:revision>
  <dcterms:created xsi:type="dcterms:W3CDTF">2022-01-20T14:17:00Z</dcterms:created>
  <dcterms:modified xsi:type="dcterms:W3CDTF">2025-05-06T06:39:00Z</dcterms:modified>
</cp:coreProperties>
</file>